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方正小标宋_GBK"/>
          <w:w w:val="9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w w:val="90"/>
          <w:sz w:val="44"/>
          <w:szCs w:val="44"/>
        </w:rPr>
        <w:t>工程建设领域专业技术人员“挂证”等违法违规行为处理情况汇总表</w:t>
      </w:r>
    </w:p>
    <w:tbl>
      <w:tblPr>
        <w:tblStyle w:val="4"/>
        <w:tblpPr w:leftFromText="180" w:rightFromText="180" w:vertAnchor="text" w:horzAnchor="page" w:tblpXSpec="center" w:tblpY="1222"/>
        <w:tblOverlap w:val="never"/>
        <w:tblW w:w="131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80"/>
        <w:gridCol w:w="1620"/>
        <w:gridCol w:w="1174"/>
        <w:gridCol w:w="1034"/>
        <w:gridCol w:w="667"/>
        <w:gridCol w:w="960"/>
        <w:gridCol w:w="1366"/>
        <w:gridCol w:w="1197"/>
        <w:gridCol w:w="1386"/>
        <w:gridCol w:w="109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序号</w:t>
            </w:r>
          </w:p>
        </w:tc>
        <w:tc>
          <w:tcPr>
            <w:tcW w:w="653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专业技术人员</w:t>
            </w:r>
          </w:p>
        </w:tc>
        <w:tc>
          <w:tcPr>
            <w:tcW w:w="25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买卖租借证书单位</w:t>
            </w:r>
          </w:p>
        </w:tc>
        <w:tc>
          <w:tcPr>
            <w:tcW w:w="24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处理结果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 w:cs="CESI仿宋-GB2312"/>
                <w:sz w:val="21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身份证号码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pacing w:val="-12"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pacing w:val="-12"/>
                <w:sz w:val="21"/>
                <w:szCs w:val="24"/>
              </w:rPr>
              <w:t>证书编号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  <w:lang w:eastAsia="zh-CN"/>
              </w:rPr>
              <w:t>执业</w:t>
            </w: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资格类别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注册单位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pacing w:val="-12"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pacing w:val="-12"/>
                <w:sz w:val="21"/>
                <w:szCs w:val="24"/>
              </w:rPr>
              <w:t>实际工作单位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pacing w:val="-12"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pacing w:val="-12"/>
                <w:sz w:val="21"/>
                <w:szCs w:val="24"/>
              </w:rPr>
              <w:t>单位名称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统一</w:t>
            </w: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  <w:lang w:eastAsia="zh-CN"/>
              </w:rPr>
              <w:t>社会</w:t>
            </w: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信用代码</w:t>
            </w:r>
          </w:p>
        </w:tc>
        <w:tc>
          <w:tcPr>
            <w:tcW w:w="13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自查自纠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cs="CESI仿宋-GB2312"/>
                <w:b/>
                <w:bCs/>
                <w:sz w:val="21"/>
                <w:szCs w:val="24"/>
              </w:rPr>
              <w:t>行政处罚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ESI仿宋-GB231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/>
              </w:rPr>
            </w:pPr>
            <w:r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66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9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/>
              </w:rPr>
            </w:pPr>
            <w:r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66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9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/>
              </w:rPr>
            </w:pPr>
            <w:r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66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9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66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9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66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1096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</w:p>
        </w:tc>
      </w:tr>
    </w:tbl>
    <w:p/>
    <w:p>
      <w:pPr>
        <w:pStyle w:val="2"/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单位（加盖单位印章）： 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   填报时间：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N2M4ZTE3OTg1NTBiN2Y1ZTAwMzdmY2Y1YjM0NmUifQ=="/>
  </w:docVars>
  <w:rsids>
    <w:rsidRoot w:val="5F3D0646"/>
    <w:rsid w:val="1F9EB8B2"/>
    <w:rsid w:val="3179B719"/>
    <w:rsid w:val="5BCB0C2E"/>
    <w:rsid w:val="5F3D0646"/>
    <w:rsid w:val="BFF7DCD4"/>
    <w:rsid w:val="D7DFCE4F"/>
    <w:rsid w:val="F9F5C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2024-09-19T01:07:00Z</dcterms:created>
  <dc:creator>zy</dc:creator>
  <cp:lastModifiedBy>孙浩翔</cp:lastModifiedBy>
  <dcterms:modified xsi:type="dcterms:W3CDTF">2024-10-18T06:40:03Z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003EC204047441EC99728D2323A68A6C_11</vt:lpwstr>
  </property>
</Properties>
</file>